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508" w:rsidRDefault="002E7508" w:rsidP="006C68F7">
      <w:pPr>
        <w:pStyle w:val="Standard"/>
        <w:jc w:val="center"/>
      </w:pPr>
      <w:r>
        <w:rPr>
          <w:noProof/>
        </w:rPr>
        <w:drawing>
          <wp:inline distT="0" distB="0" distL="0" distR="0" wp14:anchorId="7B1FFB38" wp14:editId="14F57D72">
            <wp:extent cx="600120" cy="952557"/>
            <wp:effectExtent l="0" t="0" r="9480" b="0"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95255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E7508" w:rsidRDefault="002E7508" w:rsidP="006C68F7">
      <w:pPr>
        <w:pStyle w:val="Standard"/>
        <w:jc w:val="center"/>
        <w:rPr>
          <w:b/>
          <w:sz w:val="28"/>
          <w:szCs w:val="28"/>
        </w:rPr>
      </w:pPr>
    </w:p>
    <w:p w:rsidR="002E7508" w:rsidRDefault="002E7508" w:rsidP="006C68F7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РАЙОННАЯ ДУМА</w:t>
      </w:r>
    </w:p>
    <w:p w:rsidR="002E7508" w:rsidRDefault="002E7508" w:rsidP="006C68F7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2E7508" w:rsidRDefault="002E7508" w:rsidP="006C68F7">
      <w:pPr>
        <w:pStyle w:val="Standard"/>
        <w:jc w:val="center"/>
      </w:pPr>
      <w:r>
        <w:rPr>
          <w:sz w:val="28"/>
          <w:szCs w:val="28"/>
        </w:rPr>
        <w:t>пятого созыва</w:t>
      </w:r>
    </w:p>
    <w:p w:rsidR="002E7508" w:rsidRDefault="002E7508" w:rsidP="006C68F7">
      <w:pPr>
        <w:pStyle w:val="Standard"/>
        <w:jc w:val="center"/>
        <w:rPr>
          <w:sz w:val="28"/>
          <w:szCs w:val="28"/>
        </w:rPr>
      </w:pPr>
    </w:p>
    <w:p w:rsidR="002E7508" w:rsidRDefault="002E7508" w:rsidP="006C68F7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2E7508" w:rsidRDefault="002E7508" w:rsidP="006C68F7">
      <w:pPr>
        <w:pStyle w:val="Standard"/>
        <w:jc w:val="center"/>
      </w:pPr>
    </w:p>
    <w:p w:rsidR="002E7508" w:rsidRDefault="006C68F7" w:rsidP="006C68F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13.03.2020</w:t>
      </w:r>
      <w:r w:rsidR="002E7508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</w:t>
      </w:r>
      <w:r w:rsidR="002E7508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№ 11/37</w:t>
      </w:r>
    </w:p>
    <w:p w:rsidR="002E7508" w:rsidRDefault="002E7508" w:rsidP="006C68F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2E7508" w:rsidRPr="006C68F7" w:rsidRDefault="002E7508" w:rsidP="006C68F7">
      <w:pPr>
        <w:pStyle w:val="Standard"/>
        <w:rPr>
          <w:sz w:val="48"/>
          <w:szCs w:val="48"/>
        </w:rPr>
      </w:pPr>
    </w:p>
    <w:p w:rsidR="002E7508" w:rsidRDefault="002E7508" w:rsidP="006C68F7">
      <w:pPr>
        <w:pStyle w:val="Standard"/>
        <w:spacing w:line="22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 решение районной Думы Малмыжско</w:t>
      </w:r>
      <w:r w:rsidR="00EC4DFF">
        <w:rPr>
          <w:b/>
          <w:sz w:val="28"/>
          <w:szCs w:val="28"/>
        </w:rPr>
        <w:t>го района от 28.09.2018 № 10/21</w:t>
      </w:r>
    </w:p>
    <w:p w:rsidR="002E7508" w:rsidRPr="006C68F7" w:rsidRDefault="002E7508" w:rsidP="006C68F7">
      <w:pPr>
        <w:pStyle w:val="Standard"/>
        <w:spacing w:line="228" w:lineRule="auto"/>
        <w:rPr>
          <w:sz w:val="48"/>
          <w:szCs w:val="48"/>
        </w:rPr>
      </w:pPr>
    </w:p>
    <w:p w:rsidR="002E7508" w:rsidRDefault="006C68F7" w:rsidP="006C68F7">
      <w:pPr>
        <w:pStyle w:val="1"/>
        <w:ind w:firstLine="99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 основании статьи 21 Устава </w:t>
      </w:r>
      <w:r w:rsidR="002E7508">
        <w:rPr>
          <w:b w:val="0"/>
          <w:sz w:val="28"/>
          <w:szCs w:val="28"/>
        </w:rPr>
        <w:t>муниципального образования Малмыжский муниципа</w:t>
      </w:r>
      <w:r>
        <w:rPr>
          <w:b w:val="0"/>
          <w:sz w:val="28"/>
          <w:szCs w:val="28"/>
        </w:rPr>
        <w:t xml:space="preserve">льный район Кировской области, </w:t>
      </w:r>
      <w:r w:rsidR="002E7508">
        <w:rPr>
          <w:b w:val="0"/>
          <w:sz w:val="28"/>
          <w:szCs w:val="28"/>
        </w:rPr>
        <w:t>районная Дума Малмыжского района РЕШИЛА:</w:t>
      </w:r>
    </w:p>
    <w:p w:rsidR="002E7508" w:rsidRDefault="002E7508" w:rsidP="006C68F7">
      <w:pPr>
        <w:pStyle w:val="a3"/>
        <w:ind w:left="0" w:firstLine="993"/>
        <w:jc w:val="both"/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Внести в Порядок исключения жилых помещений из специализированного жилищного фонда муниципального образования Малмыжский муниципальный район Кировской области, утвержденный решением районной Думы Малмыжского района от 28.09.2018 № 10/21 «Об утверждении Порядка исключения жилых помещений из специализированного жилищного фонда муниципального образования Малмыжский муниципальный район Кировской области» (с изменениями, внесенн</w:t>
      </w:r>
      <w:r w:rsidR="006C68F7">
        <w:rPr>
          <w:sz w:val="28"/>
          <w:szCs w:val="28"/>
        </w:rPr>
        <w:t xml:space="preserve">ыми решениями районной Думы от </w:t>
      </w:r>
      <w:r>
        <w:rPr>
          <w:sz w:val="28"/>
          <w:szCs w:val="28"/>
        </w:rPr>
        <w:t>18.12.2018 № 17/24, 08.11.201</w:t>
      </w:r>
      <w:r w:rsidR="00EC4DFF">
        <w:rPr>
          <w:sz w:val="28"/>
          <w:szCs w:val="28"/>
        </w:rPr>
        <w:t>9 № </w:t>
      </w:r>
      <w:bookmarkStart w:id="0" w:name="_GoBack"/>
      <w:bookmarkEnd w:id="0"/>
      <w:r w:rsidR="006C68F7">
        <w:rPr>
          <w:sz w:val="28"/>
          <w:szCs w:val="28"/>
        </w:rPr>
        <w:t>8/32, 07.02.2020 № 15/36</w:t>
      </w:r>
      <w:proofErr w:type="gramEnd"/>
      <w:r w:rsidR="006C68F7">
        <w:rPr>
          <w:sz w:val="28"/>
          <w:szCs w:val="28"/>
        </w:rPr>
        <w:t>), следующие изменения:</w:t>
      </w:r>
    </w:p>
    <w:p w:rsidR="002E7508" w:rsidRDefault="006C68F7" w:rsidP="006C68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2E7508">
        <w:rPr>
          <w:rFonts w:ascii="Times New Roman" w:hAnsi="Times New Roman" w:cs="Times New Roman"/>
          <w:sz w:val="28"/>
          <w:szCs w:val="28"/>
        </w:rPr>
        <w:t>Пункты</w:t>
      </w:r>
      <w:r>
        <w:rPr>
          <w:rFonts w:ascii="Times New Roman" w:hAnsi="Times New Roman" w:cs="Times New Roman"/>
          <w:sz w:val="28"/>
          <w:szCs w:val="28"/>
        </w:rPr>
        <w:t xml:space="preserve"> 3.1, 3.3 изложить в следующей </w:t>
      </w:r>
      <w:r w:rsidR="002E7508">
        <w:rPr>
          <w:rFonts w:ascii="Times New Roman" w:hAnsi="Times New Roman" w:cs="Times New Roman"/>
          <w:sz w:val="28"/>
          <w:szCs w:val="28"/>
        </w:rPr>
        <w:t>редакции:</w:t>
      </w:r>
    </w:p>
    <w:p w:rsidR="002E7508" w:rsidRDefault="002E7508" w:rsidP="006C68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«3.1. </w:t>
      </w:r>
      <w:proofErr w:type="gramStart"/>
      <w:r>
        <w:rPr>
          <w:rFonts w:ascii="Times New Roman" w:hAnsi="Times New Roman" w:cs="Times New Roman"/>
          <w:sz w:val="28"/>
          <w:szCs w:val="28"/>
        </w:rPr>
        <w:t>Из специализированного жилищного фонда муниципального образования Малмыжский муниципальный район Кировской области подлежат исключению и передаче в казну муниципального  образования  «Малмыжский район» Кировской области - жилые помещения, в которых проживают: дети-сироты и дети, оставшиеся без попечения родителей, лица из числа детей-сирот и детей, оставшихся без попечения родителей, по истечении пятилетнего срока действия договора найма жилых помещений для детей-сирот и при наличии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 отсутствии обстоятельств, свидетельствующих о необходимости оказания лицам из числа детей-сирот содействия в преодолении трудной жизненной ситуации, а также при наличии заключения межведомственной комиссии, утвержденной постановлением администрации Малмыжского района от 21.04.2016 № 279 «О создании межведомственной комиссии для оценки и обследования жилых </w:t>
      </w:r>
      <w:r>
        <w:rPr>
          <w:rFonts w:ascii="Times New Roman" w:hAnsi="Times New Roman" w:cs="Times New Roman"/>
          <w:sz w:val="28"/>
          <w:szCs w:val="28"/>
        </w:rPr>
        <w:lastRenderedPageBreak/>
        <w:t>помещений и многоквартирных домов, находящихся на территории Малмыжского района» о признании жилого помещения непригодным для проживания.</w:t>
      </w:r>
      <w:proofErr w:type="gramEnd"/>
    </w:p>
    <w:p w:rsidR="002E7508" w:rsidRDefault="002E7508" w:rsidP="006C68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 по управлению муниципальным имуществом и земельными ресурсами администрации Малмыжского района в течение десяти рабочих дней со дня предоставления органом опеки заключения об отсутствии обстоятельств, свидетельствующих о необходимости оказания лицам из числа детей-сирот содействия в преодолении трудной жизненной ситуации, готовит постановление администрации Малмыжского района об исключении жилого помещения из специализированного жилищного фонда муниципального образования Малмыжский муниципальный район Кировской области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казну муниципального образования «Малмыжский район» Кировской области</w:t>
      </w:r>
      <w:r w:rsidR="00E12A46">
        <w:rPr>
          <w:rFonts w:ascii="Times New Roman" w:hAnsi="Times New Roman" w:cs="Times New Roman"/>
          <w:sz w:val="28"/>
          <w:szCs w:val="28"/>
        </w:rPr>
        <w:t>»</w:t>
      </w:r>
      <w:r w:rsidR="008D4F13">
        <w:rPr>
          <w:rFonts w:ascii="Times New Roman" w:hAnsi="Times New Roman" w:cs="Times New Roman"/>
          <w:sz w:val="28"/>
          <w:szCs w:val="28"/>
        </w:rPr>
        <w:t>.</w:t>
      </w:r>
    </w:p>
    <w:p w:rsidR="002E7508" w:rsidRDefault="006C68F7" w:rsidP="006C68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2E7508">
        <w:rPr>
          <w:rFonts w:ascii="Times New Roman" w:hAnsi="Times New Roman" w:cs="Times New Roman"/>
          <w:sz w:val="28"/>
          <w:szCs w:val="28"/>
        </w:rPr>
        <w:t>Пункты 3.4 и 4 исключить.</w:t>
      </w:r>
    </w:p>
    <w:p w:rsidR="002E7508" w:rsidRDefault="006C68F7" w:rsidP="006C68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E7508"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бюллетене органов местного самоуправления муниципального образования Малмыжский муниципальный район Кировской области.</w:t>
      </w:r>
    </w:p>
    <w:p w:rsidR="002E7508" w:rsidRDefault="002E7508" w:rsidP="006C68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2E7508" w:rsidRDefault="002E7508" w:rsidP="006C68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2E7508" w:rsidRDefault="002E7508" w:rsidP="006C68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2E7508" w:rsidRDefault="002E7508" w:rsidP="006C68F7">
      <w:pPr>
        <w:pStyle w:val="a3"/>
        <w:ind w:left="0" w:firstLine="993"/>
        <w:jc w:val="both"/>
        <w:rPr>
          <w:sz w:val="28"/>
          <w:szCs w:val="28"/>
        </w:rPr>
      </w:pPr>
    </w:p>
    <w:p w:rsidR="002E7508" w:rsidRDefault="002E7508" w:rsidP="006C68F7">
      <w:pPr>
        <w:pStyle w:val="Standard"/>
        <w:spacing w:line="228" w:lineRule="auto"/>
        <w:jc w:val="both"/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>.</w:t>
      </w:r>
      <w:r w:rsidR="006C68F7">
        <w:rPr>
          <w:sz w:val="28"/>
        </w:rPr>
        <w:t xml:space="preserve"> главы Малмыжского района    </w:t>
      </w:r>
      <w:r>
        <w:rPr>
          <w:sz w:val="28"/>
        </w:rPr>
        <w:t>В.В. Кошкин</w:t>
      </w:r>
    </w:p>
    <w:p w:rsidR="002E7508" w:rsidRDefault="002E7508" w:rsidP="006C68F7">
      <w:pPr>
        <w:pStyle w:val="Standard"/>
        <w:spacing w:line="228" w:lineRule="auto"/>
        <w:ind w:firstLine="993"/>
        <w:jc w:val="both"/>
        <w:rPr>
          <w:sz w:val="28"/>
        </w:rPr>
      </w:pPr>
    </w:p>
    <w:p w:rsidR="002E7508" w:rsidRDefault="002E7508" w:rsidP="006C68F7">
      <w:pPr>
        <w:pStyle w:val="Standard"/>
        <w:spacing w:line="228" w:lineRule="auto"/>
        <w:ind w:firstLine="993"/>
        <w:jc w:val="both"/>
        <w:rPr>
          <w:sz w:val="28"/>
        </w:rPr>
      </w:pPr>
    </w:p>
    <w:p w:rsidR="002E7508" w:rsidRDefault="002E7508" w:rsidP="006C68F7">
      <w:pPr>
        <w:pStyle w:val="Standard"/>
        <w:spacing w:line="228" w:lineRule="auto"/>
        <w:jc w:val="both"/>
        <w:rPr>
          <w:sz w:val="28"/>
        </w:rPr>
      </w:pPr>
      <w:r>
        <w:rPr>
          <w:sz w:val="28"/>
        </w:rPr>
        <w:t>Председатель районной Думы</w:t>
      </w:r>
    </w:p>
    <w:p w:rsidR="0021724D" w:rsidRPr="006C68F7" w:rsidRDefault="006C68F7" w:rsidP="006C68F7">
      <w:pPr>
        <w:pStyle w:val="Standard"/>
        <w:spacing w:line="228" w:lineRule="auto"/>
        <w:jc w:val="both"/>
        <w:rPr>
          <w:sz w:val="28"/>
        </w:rPr>
      </w:pPr>
      <w:r>
        <w:rPr>
          <w:sz w:val="28"/>
        </w:rPr>
        <w:t xml:space="preserve">Малмыжского района    </w:t>
      </w:r>
      <w:r w:rsidR="002E7508">
        <w:rPr>
          <w:sz w:val="28"/>
        </w:rPr>
        <w:t>О.Г. Толстобокова</w:t>
      </w:r>
    </w:p>
    <w:sectPr w:rsidR="0021724D" w:rsidRPr="006C68F7" w:rsidSect="00E12A46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212" w:rsidRDefault="00A33212" w:rsidP="00E12A46">
      <w:pPr>
        <w:spacing w:after="0" w:line="240" w:lineRule="auto"/>
      </w:pPr>
      <w:r>
        <w:separator/>
      </w:r>
    </w:p>
  </w:endnote>
  <w:endnote w:type="continuationSeparator" w:id="0">
    <w:p w:rsidR="00A33212" w:rsidRDefault="00A33212" w:rsidP="00E12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212" w:rsidRDefault="00A33212" w:rsidP="00E12A46">
      <w:pPr>
        <w:spacing w:after="0" w:line="240" w:lineRule="auto"/>
      </w:pPr>
      <w:r>
        <w:separator/>
      </w:r>
    </w:p>
  </w:footnote>
  <w:footnote w:type="continuationSeparator" w:id="0">
    <w:p w:rsidR="00A33212" w:rsidRDefault="00A33212" w:rsidP="00E12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A46" w:rsidRPr="00E12A46" w:rsidRDefault="00E12A46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7111621"/>
      <w:docPartObj>
        <w:docPartGallery w:val="Page Numbers (Top of Page)"/>
        <w:docPartUnique/>
      </w:docPartObj>
    </w:sdtPr>
    <w:sdtEndPr/>
    <w:sdtContent>
      <w:p w:rsidR="00E12A46" w:rsidRDefault="00E12A4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8F7">
          <w:rPr>
            <w:noProof/>
          </w:rPr>
          <w:t>3</w:t>
        </w:r>
        <w:r>
          <w:fldChar w:fldCharType="end"/>
        </w:r>
      </w:p>
    </w:sdtContent>
  </w:sdt>
  <w:p w:rsidR="00E12A46" w:rsidRDefault="00E12A4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508"/>
    <w:rsid w:val="000267C8"/>
    <w:rsid w:val="0021724D"/>
    <w:rsid w:val="002E7508"/>
    <w:rsid w:val="006C68F7"/>
    <w:rsid w:val="008D4F13"/>
    <w:rsid w:val="00A33212"/>
    <w:rsid w:val="00C56456"/>
    <w:rsid w:val="00E12A46"/>
    <w:rsid w:val="00EC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E7508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1">
    <w:name w:val="heading 1"/>
    <w:basedOn w:val="Standard"/>
    <w:next w:val="a"/>
    <w:link w:val="10"/>
    <w:rsid w:val="002E7508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508"/>
    <w:rPr>
      <w:rFonts w:ascii="Times New Roman" w:eastAsia="Times New Roman" w:hAnsi="Times New Roman" w:cs="Times New Roman"/>
      <w:b/>
      <w:bCs/>
      <w:kern w:val="3"/>
      <w:sz w:val="24"/>
      <w:szCs w:val="24"/>
      <w:lang w:eastAsia="ru-RU"/>
    </w:rPr>
  </w:style>
  <w:style w:type="paragraph" w:customStyle="1" w:styleId="Standard">
    <w:name w:val="Standard"/>
    <w:rsid w:val="002E750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3">
    <w:name w:val="List Paragraph"/>
    <w:basedOn w:val="Standard"/>
    <w:rsid w:val="002E7508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2E750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508"/>
    <w:rPr>
      <w:rFonts w:ascii="Tahoma" w:eastAsia="SimSun" w:hAnsi="Tahoma" w:cs="Tahoma"/>
      <w:kern w:val="3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2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2A46"/>
    <w:rPr>
      <w:rFonts w:ascii="Calibri" w:eastAsia="SimSun" w:hAnsi="Calibri" w:cs="Tahoma"/>
      <w:kern w:val="3"/>
    </w:rPr>
  </w:style>
  <w:style w:type="paragraph" w:styleId="a8">
    <w:name w:val="footer"/>
    <w:basedOn w:val="a"/>
    <w:link w:val="a9"/>
    <w:uiPriority w:val="99"/>
    <w:unhideWhenUsed/>
    <w:rsid w:val="00E12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2A46"/>
    <w:rPr>
      <w:rFonts w:ascii="Calibri" w:eastAsia="SimSun" w:hAnsi="Calibri" w:cs="Tahoma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E7508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1">
    <w:name w:val="heading 1"/>
    <w:basedOn w:val="Standard"/>
    <w:next w:val="a"/>
    <w:link w:val="10"/>
    <w:rsid w:val="002E7508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508"/>
    <w:rPr>
      <w:rFonts w:ascii="Times New Roman" w:eastAsia="Times New Roman" w:hAnsi="Times New Roman" w:cs="Times New Roman"/>
      <w:b/>
      <w:bCs/>
      <w:kern w:val="3"/>
      <w:sz w:val="24"/>
      <w:szCs w:val="24"/>
      <w:lang w:eastAsia="ru-RU"/>
    </w:rPr>
  </w:style>
  <w:style w:type="paragraph" w:customStyle="1" w:styleId="Standard">
    <w:name w:val="Standard"/>
    <w:rsid w:val="002E750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3">
    <w:name w:val="List Paragraph"/>
    <w:basedOn w:val="Standard"/>
    <w:rsid w:val="002E7508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2E750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508"/>
    <w:rPr>
      <w:rFonts w:ascii="Tahoma" w:eastAsia="SimSun" w:hAnsi="Tahoma" w:cs="Tahoma"/>
      <w:kern w:val="3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2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2A46"/>
    <w:rPr>
      <w:rFonts w:ascii="Calibri" w:eastAsia="SimSun" w:hAnsi="Calibri" w:cs="Tahoma"/>
      <w:kern w:val="3"/>
    </w:rPr>
  </w:style>
  <w:style w:type="paragraph" w:styleId="a8">
    <w:name w:val="footer"/>
    <w:basedOn w:val="a"/>
    <w:link w:val="a9"/>
    <w:uiPriority w:val="99"/>
    <w:unhideWhenUsed/>
    <w:rsid w:val="00E12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2A46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23141-F8CE-49B7-8798-29D474078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Лилия</cp:lastModifiedBy>
  <cp:revision>3</cp:revision>
  <cp:lastPrinted>2020-03-02T08:26:00Z</cp:lastPrinted>
  <dcterms:created xsi:type="dcterms:W3CDTF">2020-03-19T11:44:00Z</dcterms:created>
  <dcterms:modified xsi:type="dcterms:W3CDTF">2020-03-19T11:44:00Z</dcterms:modified>
</cp:coreProperties>
</file>